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7A" w:rsidRPr="007F4191" w:rsidRDefault="00AC4DF5" w:rsidP="007F4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91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212D7A" w:rsidRPr="007F4191">
        <w:rPr>
          <w:rFonts w:ascii="Times New Roman" w:hAnsi="Times New Roman" w:cs="Times New Roman"/>
          <w:b/>
          <w:sz w:val="28"/>
          <w:szCs w:val="28"/>
        </w:rPr>
        <w:t xml:space="preserve"> критериального</w:t>
      </w:r>
      <w:r w:rsidRPr="007F4191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="00BC6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D7A" w:rsidRPr="007F4191">
        <w:rPr>
          <w:rFonts w:ascii="Times New Roman" w:hAnsi="Times New Roman" w:cs="Times New Roman"/>
          <w:b/>
          <w:sz w:val="28"/>
          <w:szCs w:val="28"/>
        </w:rPr>
        <w:t>– как эффективный инструмент формирований учебной деятельности учащихся на уроках истории.</w:t>
      </w:r>
    </w:p>
    <w:p w:rsidR="00EE4ECF" w:rsidRPr="00EE4ECF" w:rsidRDefault="00EE4ECF" w:rsidP="00EE4E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4E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Учитель истории и  МХК</w:t>
      </w:r>
    </w:p>
    <w:p w:rsidR="00EE4ECF" w:rsidRPr="00EE4ECF" w:rsidRDefault="00EE4ECF" w:rsidP="00EE4E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4E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Авилкина</w:t>
      </w:r>
      <w:r w:rsidRPr="00EE4E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Екатерина Мирзоевна </w:t>
      </w:r>
    </w:p>
    <w:p w:rsidR="00EE4ECF" w:rsidRPr="00EE4ECF" w:rsidRDefault="00EE4ECF" w:rsidP="00EE4E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4E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Pr="00EE4E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КК</w:t>
      </w:r>
    </w:p>
    <w:p w:rsidR="00EE4ECF" w:rsidRPr="00EE4ECF" w:rsidRDefault="00EE4ECF" w:rsidP="00EE4E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4E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МОУ «Иогачская СОШ»</w:t>
      </w:r>
    </w:p>
    <w:p w:rsidR="00060C90" w:rsidRPr="007F4191" w:rsidRDefault="00060C90" w:rsidP="007F4191">
      <w:pPr>
        <w:pStyle w:val="a3"/>
        <w:ind w:left="567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2D7A" w:rsidRPr="007F4191" w:rsidRDefault="00212D7A" w:rsidP="007F4191">
      <w:pPr>
        <w:pStyle w:val="a3"/>
        <w:ind w:left="567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7145" w:rsidRPr="007F4191" w:rsidRDefault="007F4191" w:rsidP="007F41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37145" w:rsidRPr="007F4191">
        <w:rPr>
          <w:rFonts w:ascii="Times New Roman" w:eastAsia="Times New Roman" w:hAnsi="Times New Roman" w:cs="Times New Roman"/>
          <w:bCs/>
          <w:sz w:val="28"/>
          <w:szCs w:val="28"/>
        </w:rPr>
        <w:t>Здравствуйте уважаемые коллеги, у вас на столах лежат таблицы и в эти таблицы нужно внести данные – ваши параметры,  для  дальн</w:t>
      </w:r>
      <w:r w:rsidR="00991028">
        <w:rPr>
          <w:rFonts w:ascii="Times New Roman" w:eastAsia="Times New Roman" w:hAnsi="Times New Roman" w:cs="Times New Roman"/>
          <w:bCs/>
          <w:sz w:val="28"/>
          <w:szCs w:val="28"/>
        </w:rPr>
        <w:t>ейшего пошива изделия.</w:t>
      </w:r>
    </w:p>
    <w:p w:rsidR="00437145" w:rsidRPr="007F4191" w:rsidRDefault="007F4191" w:rsidP="007F41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 xml:space="preserve">-А </w:t>
      </w:r>
      <w:r w:rsidR="00437145" w:rsidRPr="007F4191">
        <w:rPr>
          <w:rFonts w:ascii="Times New Roman" w:eastAsia="Times New Roman" w:hAnsi="Times New Roman" w:cs="Times New Roman"/>
          <w:sz w:val="28"/>
          <w:szCs w:val="28"/>
        </w:rPr>
        <w:t>теперь скажите, кроме того</w:t>
      </w:r>
      <w:proofErr w:type="gramStart"/>
      <w:r w:rsidR="00437145" w:rsidRPr="007F419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37145" w:rsidRPr="007F4191">
        <w:rPr>
          <w:rFonts w:ascii="Times New Roman" w:eastAsia="Times New Roman" w:hAnsi="Times New Roman" w:cs="Times New Roman"/>
          <w:sz w:val="28"/>
          <w:szCs w:val="28"/>
        </w:rPr>
        <w:t xml:space="preserve"> что вы сняли замеры параметров , что еще нужно указать , чтобы ваше изделие  точно такое какое вы желаете ?</w:t>
      </w:r>
    </w:p>
    <w:p w:rsidR="00437145" w:rsidRPr="007F4191" w:rsidRDefault="007F4191" w:rsidP="007F41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7145" w:rsidRPr="007F4191">
        <w:rPr>
          <w:rFonts w:ascii="Times New Roman" w:eastAsia="Times New Roman" w:hAnsi="Times New Roman" w:cs="Times New Roman"/>
          <w:sz w:val="28"/>
          <w:szCs w:val="28"/>
        </w:rPr>
        <w:t xml:space="preserve"> Фасон</w:t>
      </w:r>
      <w:proofErr w:type="gramStart"/>
      <w:r w:rsidR="00437145" w:rsidRPr="007F41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41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7F419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стиль </w:t>
      </w:r>
    </w:p>
    <w:p w:rsidR="007F4191" w:rsidRDefault="007F4191" w:rsidP="007F41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bCs/>
          <w:sz w:val="28"/>
          <w:szCs w:val="28"/>
        </w:rPr>
        <w:t>-Фасон и стиль может быть разнообразным</w:t>
      </w:r>
      <w:r w:rsidR="009910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F4191" w:rsidRDefault="007F4191" w:rsidP="007F41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случае если не   правильно указать  параметры, мы можем на выходе изделия получить диссонанс.  </w:t>
      </w:r>
    </w:p>
    <w:p w:rsidR="007F4191" w:rsidRPr="007F4191" w:rsidRDefault="007F4191" w:rsidP="007F41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и </w:t>
      </w:r>
      <w:r w:rsidR="0099102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формирующем оценивании должны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быть четкие параметры,  как мы будем оценивать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 инструменты для этого использовать.</w:t>
      </w:r>
    </w:p>
    <w:p w:rsidR="007F4191" w:rsidRPr="007F4191" w:rsidRDefault="007F4191" w:rsidP="007F41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1EA" w:rsidRPr="00CA1EDE" w:rsidRDefault="007F11EA" w:rsidP="007F41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Формирующее (внутреннее) оценивание</w:t>
      </w:r>
      <w:r w:rsidRPr="007F4191">
        <w:rPr>
          <w:rFonts w:ascii="Times New Roman" w:eastAsia="Times New Roman" w:hAnsi="Times New Roman" w:cs="Times New Roman"/>
          <w:sz w:val="28"/>
          <w:szCs w:val="28"/>
        </w:rPr>
        <w:t> нацелено на определение индивидуальных достижений каждого учащегося и не предполагает как сравнения результатов, продемонстрированных разными учащимися, так и административных выводов по результатам обучения.</w:t>
      </w:r>
      <w:r w:rsidR="00CA1E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[</w:t>
      </w:r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infourok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tehnologiya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kriterialnogo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ocenivaniya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kak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effektivniy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instrument</w:t>
      </w:r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formirovaniy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uchebnoy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uchaschihsya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urokah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istor</w:t>
      </w:r>
      <w:proofErr w:type="spellEnd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>-2474701.</w:t>
      </w:r>
      <w:r w:rsidR="00CA1EDE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proofErr w:type="gramStart"/>
      <w:r w:rsidR="00CA1EDE" w:rsidRPr="00CA1EDE">
        <w:rPr>
          <w:rFonts w:ascii="Times New Roman" w:eastAsia="Times New Roman" w:hAnsi="Times New Roman" w:cs="Times New Roman"/>
          <w:sz w:val="28"/>
          <w:szCs w:val="28"/>
        </w:rPr>
        <w:t xml:space="preserve">  ]</w:t>
      </w:r>
      <w:proofErr w:type="gramEnd"/>
    </w:p>
    <w:p w:rsidR="007F11EA" w:rsidRPr="007F4191" w:rsidRDefault="007F4191" w:rsidP="007F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F11EA" w:rsidRPr="007F419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формирующего оценивания и результаты:</w:t>
      </w:r>
    </w:p>
    <w:p w:rsidR="007F11EA" w:rsidRPr="007F4191" w:rsidRDefault="007F11EA" w:rsidP="007F4191">
      <w:pPr>
        <w:pStyle w:val="aa"/>
        <w:numPr>
          <w:ilvl w:val="0"/>
          <w:numId w:val="3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Оценивать опыт и потребности ученика. </w:t>
      </w:r>
      <w:r w:rsidRPr="007F4191">
        <w:rPr>
          <w:rFonts w:ascii="Times New Roman" w:eastAsia="Times New Roman" w:hAnsi="Times New Roman" w:cs="Times New Roman"/>
          <w:sz w:val="28"/>
          <w:szCs w:val="28"/>
        </w:rPr>
        <w:t>Ученики имеют широкий опыт, интерес к новой теме. Понимание имеющегося багажа знаний позволяет скорректировать процесс обучения на основе дифференцированного подхода</w:t>
      </w:r>
    </w:p>
    <w:p w:rsidR="007F11EA" w:rsidRPr="007F4191" w:rsidRDefault="007F11EA" w:rsidP="007F4191">
      <w:pPr>
        <w:pStyle w:val="aa"/>
        <w:numPr>
          <w:ilvl w:val="0"/>
          <w:numId w:val="3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Поощрять самодвижение и сотрудничество. </w:t>
      </w:r>
      <w:r w:rsidRPr="007F4191">
        <w:rPr>
          <w:rFonts w:ascii="Times New Roman" w:eastAsia="Times New Roman" w:hAnsi="Times New Roman" w:cs="Times New Roman"/>
          <w:sz w:val="28"/>
          <w:szCs w:val="28"/>
        </w:rPr>
        <w:t>Оценивание умения работать самостоятельно и в сотрудничестве позволяет учащимся самим планировать свою деятельность без принуждения, учась на своих ошибках</w:t>
      </w:r>
    </w:p>
    <w:p w:rsidR="00EE4ECF" w:rsidRPr="00CA1EDE" w:rsidRDefault="007F11EA" w:rsidP="00EE4EC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Осуществлять мониторинг прогресса учащихся.  </w:t>
      </w:r>
      <w:r w:rsidRPr="007F4191">
        <w:rPr>
          <w:rFonts w:ascii="Times New Roman" w:eastAsia="Times New Roman" w:hAnsi="Times New Roman" w:cs="Times New Roman"/>
          <w:sz w:val="28"/>
          <w:szCs w:val="28"/>
        </w:rPr>
        <w:t>В результате накопления полезных отзывов и комментариев учитель обращает внимание на слабые стороны учащегося и подтверждает его сильные стороны</w:t>
      </w:r>
      <w:r w:rsidR="00EE4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[</w:t>
      </w:r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infourok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tehnologiya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kriterialnogo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ocenivaniya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kak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effektivniy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instrument</w:t>
      </w:r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formirovaniy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uchebnoy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uchaschihsya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urokah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istor</w:t>
      </w:r>
      <w:proofErr w:type="spellEnd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>-2474701.</w:t>
      </w:r>
      <w:r w:rsidR="00EE4ECF"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proofErr w:type="gramStart"/>
      <w:r w:rsidR="00EE4ECF" w:rsidRPr="00CA1EDE">
        <w:rPr>
          <w:rFonts w:ascii="Times New Roman" w:eastAsia="Times New Roman" w:hAnsi="Times New Roman" w:cs="Times New Roman"/>
          <w:sz w:val="28"/>
          <w:szCs w:val="28"/>
        </w:rPr>
        <w:t xml:space="preserve">  ]</w:t>
      </w:r>
      <w:proofErr w:type="gramEnd"/>
    </w:p>
    <w:p w:rsidR="007F11EA" w:rsidRPr="007F4191" w:rsidRDefault="007F11EA" w:rsidP="007F4191">
      <w:pPr>
        <w:pStyle w:val="aa"/>
        <w:numPr>
          <w:ilvl w:val="0"/>
          <w:numId w:val="3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1EA" w:rsidRPr="007F4191" w:rsidRDefault="007F11EA" w:rsidP="007F419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19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формирующего оценивания:</w:t>
      </w:r>
    </w:p>
    <w:p w:rsidR="007F11EA" w:rsidRPr="007F4191" w:rsidRDefault="007F11EA" w:rsidP="007F419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>планирование образовательных результатов по каждой теме, учитывая индивидуально уровень каждого ученика;</w:t>
      </w:r>
    </w:p>
    <w:p w:rsidR="007F11EA" w:rsidRPr="007F4191" w:rsidRDefault="007F11EA" w:rsidP="007F419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lastRenderedPageBreak/>
        <w:t> определение в рамках программы обучения тем, при  изучении которых целесообразно использование листов  обратной связи;</w:t>
      </w:r>
    </w:p>
    <w:p w:rsidR="007F11EA" w:rsidRPr="007F4191" w:rsidRDefault="007F11EA" w:rsidP="007F419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> контроль, определение индивидуальных достижений каждого учащегося и нет сравнения результатов учащихся;</w:t>
      </w:r>
    </w:p>
    <w:p w:rsidR="007F11EA" w:rsidRPr="007F4191" w:rsidRDefault="007F11EA" w:rsidP="007F419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> оценивание результатов деятельности, оценка ориентирована на конкретного ученика, выявление пробелов в освоении учащимся содержания образования    с целью восполнить их с максимальной эффективностью, показать прогресс в   обучении;</w:t>
      </w:r>
    </w:p>
    <w:p w:rsidR="007F11EA" w:rsidRPr="007F4191" w:rsidRDefault="007F11EA" w:rsidP="007F419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> предъявление учащимся планируемых образовательных результатов;</w:t>
      </w:r>
    </w:p>
    <w:p w:rsidR="007F11EA" w:rsidRPr="007F4191" w:rsidRDefault="007F11EA" w:rsidP="007F419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> обратная связь относительно достижений  учащегося, анализ;</w:t>
      </w:r>
    </w:p>
    <w:p w:rsidR="00EE4ECF" w:rsidRDefault="007F11EA" w:rsidP="00EE4EC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>планирование дальнейшей деятельности.</w:t>
      </w:r>
      <w:r w:rsidR="00EE4ECF" w:rsidRPr="00EE4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ECF" w:rsidRPr="00CA1EDE" w:rsidRDefault="00EE4ECF" w:rsidP="00EE4EC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EDE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CA1EDE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tehnologiya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kriterialnogo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ocenivaniya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kak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effektivniy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instrument</w:t>
      </w:r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formirovaniy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uchebnoy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uchaschihsya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urokah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istor</w:t>
      </w:r>
      <w:proofErr w:type="spellEnd"/>
      <w:r w:rsidRPr="00CA1EDE">
        <w:rPr>
          <w:rFonts w:ascii="Times New Roman" w:eastAsia="Times New Roman" w:hAnsi="Times New Roman" w:cs="Times New Roman"/>
          <w:sz w:val="28"/>
          <w:szCs w:val="28"/>
        </w:rPr>
        <w:t>-2474701.</w:t>
      </w:r>
      <w:r w:rsidRPr="00CA1EDE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proofErr w:type="gramStart"/>
      <w:r w:rsidRPr="00CA1EDE">
        <w:rPr>
          <w:rFonts w:ascii="Times New Roman" w:eastAsia="Times New Roman" w:hAnsi="Times New Roman" w:cs="Times New Roman"/>
          <w:sz w:val="28"/>
          <w:szCs w:val="28"/>
        </w:rPr>
        <w:t xml:space="preserve">  ]</w:t>
      </w:r>
      <w:proofErr w:type="gramEnd"/>
    </w:p>
    <w:p w:rsidR="007F11EA" w:rsidRPr="007F4191" w:rsidRDefault="007F11EA" w:rsidP="007F419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1EA" w:rsidRPr="007F4191" w:rsidRDefault="007F11EA" w:rsidP="00EE4EC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060C90" w:rsidRPr="007F4191" w:rsidRDefault="007F11EA" w:rsidP="00CA1ED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F419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60C90" w:rsidRPr="007F4191">
        <w:rPr>
          <w:rFonts w:ascii="Times New Roman" w:hAnsi="Times New Roman"/>
          <w:sz w:val="28"/>
          <w:szCs w:val="28"/>
        </w:rPr>
        <w:t xml:space="preserve"> </w:t>
      </w:r>
    </w:p>
    <w:p w:rsidR="00574D04" w:rsidRPr="007F4191" w:rsidRDefault="00574D04" w:rsidP="007F4191">
      <w:pPr>
        <w:pStyle w:val="a3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7F4191">
        <w:rPr>
          <w:rFonts w:ascii="Times New Roman" w:hAnsi="Times New Roman"/>
          <w:b/>
          <w:sz w:val="28"/>
          <w:szCs w:val="28"/>
        </w:rPr>
        <w:t xml:space="preserve">Пример 1. Оценочные </w:t>
      </w:r>
      <w:r w:rsidR="00991028">
        <w:rPr>
          <w:rFonts w:ascii="Times New Roman" w:hAnsi="Times New Roman"/>
          <w:b/>
          <w:sz w:val="28"/>
          <w:szCs w:val="28"/>
        </w:rPr>
        <w:t xml:space="preserve">инструменты </w:t>
      </w:r>
      <w:r w:rsidRPr="007F4191">
        <w:rPr>
          <w:rFonts w:ascii="Times New Roman" w:hAnsi="Times New Roman"/>
          <w:b/>
          <w:sz w:val="28"/>
          <w:szCs w:val="28"/>
        </w:rPr>
        <w:t>для контрольного задания и домашней работы</w:t>
      </w:r>
    </w:p>
    <w:p w:rsidR="00574D04" w:rsidRPr="007F4191" w:rsidRDefault="00574D04" w:rsidP="007F4191">
      <w:pPr>
        <w:pStyle w:val="a3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-111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3650"/>
        <w:gridCol w:w="177"/>
      </w:tblGrid>
      <w:tr w:rsidR="007F11EA" w:rsidRPr="007F4191" w:rsidTr="00AC4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>Уровень достижений</w:t>
            </w:r>
          </w:p>
        </w:tc>
        <w:tc>
          <w:tcPr>
            <w:tcW w:w="4253" w:type="dxa"/>
          </w:tcPr>
          <w:p w:rsidR="00574D04" w:rsidRPr="007F4191" w:rsidRDefault="00574D04" w:rsidP="007F4191">
            <w:pPr>
              <w:pStyle w:val="a3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>Общий подход</w:t>
            </w:r>
          </w:p>
        </w:tc>
        <w:tc>
          <w:tcPr>
            <w:tcW w:w="3827" w:type="dxa"/>
            <w:gridSpan w:val="2"/>
          </w:tcPr>
          <w:p w:rsidR="00574D04" w:rsidRPr="007F4191" w:rsidRDefault="00574D04" w:rsidP="007F4191">
            <w:pPr>
              <w:pStyle w:val="a3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>Понимание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7F11EA" w:rsidRPr="007F4191" w:rsidTr="00AC4D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>Образцовый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>(5 баллов)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574D04" w:rsidRPr="007F4191" w:rsidRDefault="00574D04" w:rsidP="007F419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Отвечает на вопрос. Даёт адекватный, убедительный ответ.   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Логично и последовательно аргументирует ответ. 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Использует приемлемый стиль и  грамматику  (ошибок нет).  </w:t>
            </w:r>
          </w:p>
        </w:tc>
        <w:tc>
          <w:tcPr>
            <w:tcW w:w="3650" w:type="dxa"/>
          </w:tcPr>
          <w:p w:rsidR="00574D04" w:rsidRPr="007F4191" w:rsidRDefault="00574D04" w:rsidP="007F4191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Демонстрирует точное и полное понимание вопроса.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Подкрепляет выводы данными и доказательствами.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Использует не менее 2 идей, примеров и\или аргументов, поддерживающих ответ. </w:t>
            </w:r>
          </w:p>
        </w:tc>
      </w:tr>
      <w:tr w:rsidR="007F11EA" w:rsidRPr="007F4191" w:rsidTr="00AC4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>Адекватный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>(4 балла)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4D04" w:rsidRPr="007F4191" w:rsidRDefault="00574D04" w:rsidP="007F4191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142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Не отвечает на вопрос прямо, но косвенно с ним соотносится. 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142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Даёт адекватный и убедительный ответ.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142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Логично и последовательно аргументирует ответ. 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142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Использует приемлемый стиль и  грамматику (ошибок нет).  </w:t>
            </w:r>
          </w:p>
        </w:tc>
        <w:tc>
          <w:tcPr>
            <w:tcW w:w="3827" w:type="dxa"/>
            <w:gridSpan w:val="2"/>
          </w:tcPr>
          <w:p w:rsidR="00574D04" w:rsidRPr="007F4191" w:rsidRDefault="00574D04" w:rsidP="007F419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142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Демонстрирует точное, но всего лишь адекватное понимание вопроса,  поскольку не подкрепляет выводы доказательствами или данными. 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142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Использует только 1 идею, поддерживающую ответ. 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142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Менее подробно 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EA" w:rsidRPr="007F4191" w:rsidTr="00AC4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 xml:space="preserve">Нуждается </w:t>
            </w: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в улучшении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>балла)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4D04" w:rsidRPr="007F4191" w:rsidRDefault="00574D04" w:rsidP="007F419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отвечает на вопрос.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lastRenderedPageBreak/>
              <w:t>не даёт адекватных ответов</w:t>
            </w:r>
            <w:proofErr w:type="gramStart"/>
            <w:r w:rsidRPr="007F41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F41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7F419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F4191">
              <w:rPr>
                <w:rFonts w:ascii="Times New Roman" w:hAnsi="Times New Roman"/>
                <w:sz w:val="28"/>
                <w:szCs w:val="28"/>
              </w:rPr>
              <w:t xml:space="preserve">бнаруживает недопонимание, неправильные представления. 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Ответ неясный и логически не организованный. 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Не находит приемлемого стиля и грамматики (2 и более ошибок).  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74D04" w:rsidRPr="007F4191" w:rsidRDefault="00574D04" w:rsidP="007F4191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демонстрирует </w:t>
            </w:r>
            <w:r w:rsidRPr="007F41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точного понимания вопроса.  </w:t>
            </w:r>
          </w:p>
          <w:p w:rsidR="00574D04" w:rsidRPr="007F4191" w:rsidRDefault="00574D04" w:rsidP="007F4191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sz w:val="28"/>
                <w:szCs w:val="28"/>
              </w:rPr>
              <w:t xml:space="preserve">Не представляет доказательств в пользу своего ответа. 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EA" w:rsidRPr="007F4191" w:rsidTr="00AC4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Не отвечает </w:t>
            </w:r>
          </w:p>
          <w:p w:rsidR="00574D04" w:rsidRPr="007F4191" w:rsidRDefault="00574D04" w:rsidP="007F4191">
            <w:pPr>
              <w:pStyle w:val="a3"/>
              <w:ind w:left="14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4191">
              <w:rPr>
                <w:rFonts w:ascii="Times New Roman" w:hAnsi="Times New Roman"/>
                <w:b w:val="0"/>
                <w:sz w:val="28"/>
                <w:szCs w:val="28"/>
              </w:rPr>
              <w:t xml:space="preserve">(0 б.) </w:t>
            </w:r>
          </w:p>
        </w:tc>
        <w:tc>
          <w:tcPr>
            <w:tcW w:w="4253" w:type="dxa"/>
          </w:tcPr>
          <w:p w:rsidR="00574D04" w:rsidRPr="007F4191" w:rsidRDefault="00574D04" w:rsidP="007F4191">
            <w:pPr>
              <w:pStyle w:val="a3"/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74D04" w:rsidRPr="007F4191" w:rsidRDefault="00574D04" w:rsidP="007F4191">
            <w:pPr>
              <w:pStyle w:val="a3"/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D04" w:rsidRDefault="00574D04" w:rsidP="007F419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46D65" w:rsidRDefault="00046D65" w:rsidP="007F419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46D65" w:rsidRDefault="00046D65" w:rsidP="007F419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46D65" w:rsidRPr="007F4191" w:rsidRDefault="00046D65" w:rsidP="007F419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46D65" w:rsidRDefault="00046D65" w:rsidP="007F419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046D65" w:rsidRDefault="0001456C" w:rsidP="007F419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38AE9BD" wp14:editId="5B286E6F">
            <wp:extent cx="4933950" cy="3700463"/>
            <wp:effectExtent l="0" t="0" r="0" b="0"/>
            <wp:docPr id="3" name="Рисунок 3" descr="https://pandia.ru/text/80/466/images/img2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466/images/img2_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369" cy="370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6C" w:rsidRPr="0001456C" w:rsidRDefault="0001456C" w:rsidP="007F4191">
      <w:pPr>
        <w:pStyle w:val="a3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01456C">
        <w:rPr>
          <w:rFonts w:ascii="Times New Roman" w:hAnsi="Times New Roman"/>
          <w:b/>
          <w:sz w:val="28"/>
          <w:szCs w:val="28"/>
        </w:rPr>
        <w:t xml:space="preserve">Адрес изображения в сети Интернет: </w:t>
      </w:r>
    </w:p>
    <w:p w:rsidR="00046D65" w:rsidRPr="0001456C" w:rsidRDefault="0001456C" w:rsidP="007F419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01456C">
        <w:rPr>
          <w:rFonts w:ascii="Times New Roman" w:hAnsi="Times New Roman"/>
          <w:sz w:val="28"/>
          <w:szCs w:val="28"/>
        </w:rPr>
        <w:t>[</w:t>
      </w:r>
      <w:hyperlink r:id="rId10" w:history="1">
        <w:r w:rsidRPr="002C1007">
          <w:rPr>
            <w:rStyle w:val="ad"/>
            <w:rFonts w:ascii="Times New Roman" w:hAnsi="Times New Roman"/>
            <w:sz w:val="28"/>
            <w:szCs w:val="28"/>
          </w:rPr>
          <w:t>https://pandia.ru/text/80/466/images/img2_134.jpg</w:t>
        </w:r>
      </w:hyperlink>
      <w:proofErr w:type="gramStart"/>
      <w:r w:rsidRPr="0001456C">
        <w:rPr>
          <w:rFonts w:ascii="Times New Roman" w:hAnsi="Times New Roman"/>
          <w:sz w:val="28"/>
          <w:szCs w:val="28"/>
        </w:rPr>
        <w:t xml:space="preserve"> ]</w:t>
      </w:r>
      <w:proofErr w:type="gramEnd"/>
    </w:p>
    <w:p w:rsidR="00046D65" w:rsidRDefault="00046D65" w:rsidP="007F419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574D04" w:rsidRPr="007F4191" w:rsidRDefault="00574D04" w:rsidP="007F419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F4191">
        <w:rPr>
          <w:rFonts w:ascii="Times New Roman" w:hAnsi="Times New Roman"/>
          <w:sz w:val="28"/>
          <w:szCs w:val="28"/>
        </w:rPr>
        <w:t xml:space="preserve">Цели оценивания: </w:t>
      </w:r>
    </w:p>
    <w:p w:rsidR="00574D04" w:rsidRPr="007F4191" w:rsidRDefault="00574D04" w:rsidP="007F4191">
      <w:pPr>
        <w:pStyle w:val="a3"/>
        <w:numPr>
          <w:ilvl w:val="0"/>
          <w:numId w:val="21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F4191">
        <w:rPr>
          <w:rFonts w:ascii="Times New Roman" w:hAnsi="Times New Roman"/>
          <w:sz w:val="28"/>
          <w:szCs w:val="28"/>
        </w:rPr>
        <w:t>повысить достоверность количе</w:t>
      </w:r>
      <w:bookmarkStart w:id="0" w:name="_GoBack"/>
      <w:bookmarkEnd w:id="0"/>
      <w:r w:rsidRPr="007F4191">
        <w:rPr>
          <w:rFonts w:ascii="Times New Roman" w:hAnsi="Times New Roman"/>
          <w:sz w:val="28"/>
          <w:szCs w:val="28"/>
        </w:rPr>
        <w:t xml:space="preserve">ственного оценивания письменных заданий и устных презентаций; </w:t>
      </w:r>
    </w:p>
    <w:p w:rsidR="00574D04" w:rsidRPr="007F4191" w:rsidRDefault="00574D04" w:rsidP="007F4191">
      <w:pPr>
        <w:pStyle w:val="a3"/>
        <w:numPr>
          <w:ilvl w:val="0"/>
          <w:numId w:val="21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F4191">
        <w:rPr>
          <w:rFonts w:ascii="Times New Roman" w:hAnsi="Times New Roman"/>
          <w:sz w:val="28"/>
          <w:szCs w:val="28"/>
        </w:rPr>
        <w:t>представить цели и ожидаемые достижения в чётком однозначном виде;</w:t>
      </w:r>
    </w:p>
    <w:p w:rsidR="00574D04" w:rsidRPr="007F4191" w:rsidRDefault="00574D04" w:rsidP="007F4191">
      <w:pPr>
        <w:pStyle w:val="a3"/>
        <w:numPr>
          <w:ilvl w:val="0"/>
          <w:numId w:val="21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F4191">
        <w:rPr>
          <w:rFonts w:ascii="Times New Roman" w:hAnsi="Times New Roman"/>
          <w:sz w:val="28"/>
          <w:szCs w:val="28"/>
        </w:rPr>
        <w:t>представить стандарты оценивания или балльные оценки и соотнести их с достижением учебных целей;</w:t>
      </w:r>
    </w:p>
    <w:p w:rsidR="00574D04" w:rsidRPr="007F4191" w:rsidRDefault="00574D04" w:rsidP="007F4191">
      <w:pPr>
        <w:pStyle w:val="a3"/>
        <w:numPr>
          <w:ilvl w:val="0"/>
          <w:numId w:val="21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F4191">
        <w:rPr>
          <w:rFonts w:ascii="Times New Roman" w:hAnsi="Times New Roman"/>
          <w:sz w:val="28"/>
          <w:szCs w:val="28"/>
        </w:rPr>
        <w:lastRenderedPageBreak/>
        <w:t xml:space="preserve">вовлечь учеников в критическое оценивание собственных работ. </w:t>
      </w:r>
    </w:p>
    <w:p w:rsidR="00574D04" w:rsidRPr="007F4191" w:rsidRDefault="00574D04" w:rsidP="007F419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F4191">
        <w:rPr>
          <w:rFonts w:ascii="Times New Roman" w:hAnsi="Times New Roman"/>
          <w:sz w:val="28"/>
          <w:szCs w:val="28"/>
        </w:rPr>
        <w:t xml:space="preserve"> Ограничения </w:t>
      </w:r>
    </w:p>
    <w:p w:rsidR="00574D04" w:rsidRDefault="00574D04" w:rsidP="007F419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F4191">
        <w:rPr>
          <w:rFonts w:ascii="Times New Roman" w:hAnsi="Times New Roman"/>
          <w:sz w:val="28"/>
          <w:szCs w:val="28"/>
        </w:rPr>
        <w:t xml:space="preserve">Проблема </w:t>
      </w:r>
      <w:r w:rsidR="0036213F" w:rsidRPr="007F4191">
        <w:rPr>
          <w:rFonts w:ascii="Times New Roman" w:hAnsi="Times New Roman"/>
          <w:sz w:val="28"/>
          <w:szCs w:val="28"/>
        </w:rPr>
        <w:t>критериев: Вызовом</w:t>
      </w:r>
      <w:r w:rsidRPr="007F4191">
        <w:rPr>
          <w:rFonts w:ascii="Times New Roman" w:hAnsi="Times New Roman"/>
          <w:sz w:val="28"/>
          <w:szCs w:val="28"/>
        </w:rPr>
        <w:t xml:space="preserve"> (</w:t>
      </w:r>
      <w:r w:rsidR="0036213F" w:rsidRPr="007F4191">
        <w:rPr>
          <w:rFonts w:ascii="Times New Roman" w:hAnsi="Times New Roman"/>
          <w:sz w:val="28"/>
          <w:szCs w:val="28"/>
        </w:rPr>
        <w:t>или потенциальным ограничением) в развитии</w:t>
      </w:r>
      <w:r w:rsidRPr="007F4191">
        <w:rPr>
          <w:rFonts w:ascii="Times New Roman" w:hAnsi="Times New Roman"/>
          <w:sz w:val="28"/>
          <w:szCs w:val="28"/>
        </w:rPr>
        <w:t xml:space="preserve"> и использовании  рубрик  является  описание  ожидаемых  достижений  и  определение критериев,  которые  дифференцируют  различные  уровни  достижений.  </w:t>
      </w:r>
    </w:p>
    <w:p w:rsidR="00046D65" w:rsidRDefault="00CA1EDE" w:rsidP="007F419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E4ECF" w:rsidRPr="0001456C" w:rsidRDefault="00EE4ECF" w:rsidP="00EE4E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1456C">
        <w:rPr>
          <w:rFonts w:ascii="Times New Roman" w:hAnsi="Times New Roman"/>
          <w:b/>
          <w:sz w:val="28"/>
          <w:szCs w:val="28"/>
        </w:rPr>
        <w:t xml:space="preserve"> Источники из сети Интернет:</w:t>
      </w:r>
    </w:p>
    <w:p w:rsidR="00EE4ECF" w:rsidRDefault="00EE4ECF" w:rsidP="00EE4E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Егеубаева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Г.Г.  </w:t>
      </w:r>
      <w:r w:rsidRPr="00EE4ECF">
        <w:rPr>
          <w:rFonts w:ascii="Times New Roman" w:hAnsi="Times New Roman" w:cs="Times New Roman"/>
          <w:sz w:val="28"/>
          <w:szCs w:val="28"/>
        </w:rPr>
        <w:t>Технология критериального оценивания – как эффективный инструмент формирований учебной деятельности учащихся на уроках истории</w:t>
      </w:r>
      <w:r w:rsidRPr="007F4191">
        <w:rPr>
          <w:rFonts w:ascii="Times New Roman" w:hAnsi="Times New Roman" w:cs="Times New Roman"/>
          <w:b/>
          <w:sz w:val="28"/>
          <w:szCs w:val="28"/>
        </w:rPr>
        <w:t>.</w:t>
      </w:r>
      <w:r w:rsidRPr="00EE4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4ECF" w:rsidRPr="00EE4ECF" w:rsidRDefault="00EE4ECF" w:rsidP="00EE4E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4ECF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EE4E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4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infourok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tehnologiya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kriterialnogo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ocenivaniya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kak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effektivniy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instrument</w:t>
        </w:r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formirovaniy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uchebnoy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deyatelnosti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uchaschihsya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urokah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istor</w:t>
        </w:r>
        <w:proofErr w:type="spellEnd"/>
        <w:r w:rsidRPr="00EE4E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-2474701.</w:t>
        </w:r>
        <w:r w:rsidRPr="002C100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html</w:t>
        </w:r>
      </w:hyperlink>
      <w:r w:rsidRPr="00EE4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(Дата обращения: 17.01.2018</w:t>
      </w:r>
      <w:r w:rsidRPr="00EE4E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E4ECF" w:rsidRPr="00EE4ECF" w:rsidRDefault="00EE4ECF" w:rsidP="00EE4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CF" w:rsidRPr="00EE4ECF" w:rsidRDefault="00EE4ECF" w:rsidP="007F419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sectPr w:rsidR="00EE4ECF" w:rsidRPr="00EE4ECF" w:rsidSect="00060C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82" w:rsidRDefault="00FD1282" w:rsidP="000E3B48">
      <w:pPr>
        <w:spacing w:after="0" w:line="240" w:lineRule="auto"/>
      </w:pPr>
      <w:r>
        <w:separator/>
      </w:r>
    </w:p>
  </w:endnote>
  <w:endnote w:type="continuationSeparator" w:id="0">
    <w:p w:rsidR="00FD1282" w:rsidRDefault="00FD1282" w:rsidP="000E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82" w:rsidRDefault="00FD1282" w:rsidP="000E3B48">
      <w:pPr>
        <w:spacing w:after="0" w:line="240" w:lineRule="auto"/>
      </w:pPr>
      <w:r>
        <w:separator/>
      </w:r>
    </w:p>
  </w:footnote>
  <w:footnote w:type="continuationSeparator" w:id="0">
    <w:p w:rsidR="00FD1282" w:rsidRDefault="00FD1282" w:rsidP="000E3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195"/>
    <w:multiLevelType w:val="multilevel"/>
    <w:tmpl w:val="85A80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F231A"/>
    <w:multiLevelType w:val="hybridMultilevel"/>
    <w:tmpl w:val="B34E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087"/>
    <w:multiLevelType w:val="hybridMultilevel"/>
    <w:tmpl w:val="897C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6BD4"/>
    <w:multiLevelType w:val="multilevel"/>
    <w:tmpl w:val="F91C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30A1A"/>
    <w:multiLevelType w:val="multilevel"/>
    <w:tmpl w:val="6C3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F104A"/>
    <w:multiLevelType w:val="hybridMultilevel"/>
    <w:tmpl w:val="25BAA310"/>
    <w:lvl w:ilvl="0" w:tplc="B05EA470">
      <w:start w:val="1"/>
      <w:numFmt w:val="bullet"/>
      <w:lvlText w:val="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DF647D5"/>
    <w:multiLevelType w:val="hybridMultilevel"/>
    <w:tmpl w:val="E0D4B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115CD"/>
    <w:multiLevelType w:val="hybridMultilevel"/>
    <w:tmpl w:val="3D844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D1F1F"/>
    <w:multiLevelType w:val="hybridMultilevel"/>
    <w:tmpl w:val="1E0E6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915E79"/>
    <w:multiLevelType w:val="multilevel"/>
    <w:tmpl w:val="2D0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02563"/>
    <w:multiLevelType w:val="multilevel"/>
    <w:tmpl w:val="0F3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FA0B49"/>
    <w:multiLevelType w:val="hybridMultilevel"/>
    <w:tmpl w:val="2014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576BF"/>
    <w:multiLevelType w:val="hybridMultilevel"/>
    <w:tmpl w:val="F72E55D0"/>
    <w:lvl w:ilvl="0" w:tplc="1BAACD7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52E42"/>
    <w:multiLevelType w:val="hybridMultilevel"/>
    <w:tmpl w:val="FE08136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1BF654AD"/>
    <w:multiLevelType w:val="hybridMultilevel"/>
    <w:tmpl w:val="690A3196"/>
    <w:lvl w:ilvl="0" w:tplc="B05EA4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D5CA5"/>
    <w:multiLevelType w:val="hybridMultilevel"/>
    <w:tmpl w:val="D830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B3BE9"/>
    <w:multiLevelType w:val="multilevel"/>
    <w:tmpl w:val="3ED8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676ADD"/>
    <w:multiLevelType w:val="hybridMultilevel"/>
    <w:tmpl w:val="BB82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471FB"/>
    <w:multiLevelType w:val="multilevel"/>
    <w:tmpl w:val="04FA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EA3CEB"/>
    <w:multiLevelType w:val="multilevel"/>
    <w:tmpl w:val="69E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2C25CA"/>
    <w:multiLevelType w:val="hybridMultilevel"/>
    <w:tmpl w:val="ED28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663ADE"/>
    <w:multiLevelType w:val="multilevel"/>
    <w:tmpl w:val="1FC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005AF0"/>
    <w:multiLevelType w:val="hybridMultilevel"/>
    <w:tmpl w:val="D062C95E"/>
    <w:lvl w:ilvl="0" w:tplc="B05EA4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894D72"/>
    <w:multiLevelType w:val="hybridMultilevel"/>
    <w:tmpl w:val="B8FC3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002768"/>
    <w:multiLevelType w:val="hybridMultilevel"/>
    <w:tmpl w:val="16703446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3C036D0A"/>
    <w:multiLevelType w:val="multilevel"/>
    <w:tmpl w:val="C1CC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1336D7"/>
    <w:multiLevelType w:val="hybridMultilevel"/>
    <w:tmpl w:val="542482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3D52336A"/>
    <w:multiLevelType w:val="multilevel"/>
    <w:tmpl w:val="54E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D137A7"/>
    <w:multiLevelType w:val="multilevel"/>
    <w:tmpl w:val="6D98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7C5EB9"/>
    <w:multiLevelType w:val="hybridMultilevel"/>
    <w:tmpl w:val="2EB68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C5D47"/>
    <w:multiLevelType w:val="multilevel"/>
    <w:tmpl w:val="6E7E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664927"/>
    <w:multiLevelType w:val="hybridMultilevel"/>
    <w:tmpl w:val="22022B80"/>
    <w:lvl w:ilvl="0" w:tplc="B05EA470">
      <w:start w:val="1"/>
      <w:numFmt w:val="bullet"/>
      <w:lvlText w:val="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449B33E7"/>
    <w:multiLevelType w:val="multilevel"/>
    <w:tmpl w:val="A91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A3698D"/>
    <w:multiLevelType w:val="multilevel"/>
    <w:tmpl w:val="069C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147A29"/>
    <w:multiLevelType w:val="multilevel"/>
    <w:tmpl w:val="B7F8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2E3E53"/>
    <w:multiLevelType w:val="hybridMultilevel"/>
    <w:tmpl w:val="6A9E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C57958"/>
    <w:multiLevelType w:val="hybridMultilevel"/>
    <w:tmpl w:val="00E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EF0C4F"/>
    <w:multiLevelType w:val="hybridMultilevel"/>
    <w:tmpl w:val="D50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C01E51"/>
    <w:multiLevelType w:val="hybridMultilevel"/>
    <w:tmpl w:val="64C2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8E4F5F"/>
    <w:multiLevelType w:val="hybridMultilevel"/>
    <w:tmpl w:val="669A9004"/>
    <w:lvl w:ilvl="0" w:tplc="B05EA470">
      <w:start w:val="1"/>
      <w:numFmt w:val="bullet"/>
      <w:lvlText w:val="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37C0897"/>
    <w:multiLevelType w:val="multilevel"/>
    <w:tmpl w:val="88D2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A051AB"/>
    <w:multiLevelType w:val="multilevel"/>
    <w:tmpl w:val="A58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883C59"/>
    <w:multiLevelType w:val="hybridMultilevel"/>
    <w:tmpl w:val="B236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951B89"/>
    <w:multiLevelType w:val="hybridMultilevel"/>
    <w:tmpl w:val="328A3BB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67B26A2E"/>
    <w:multiLevelType w:val="hybridMultilevel"/>
    <w:tmpl w:val="672A3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764ED7"/>
    <w:multiLevelType w:val="hybridMultilevel"/>
    <w:tmpl w:val="C58C0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BA7DE7"/>
    <w:multiLevelType w:val="hybridMultilevel"/>
    <w:tmpl w:val="C1A4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D1D6F"/>
    <w:multiLevelType w:val="hybridMultilevel"/>
    <w:tmpl w:val="E34E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E2573"/>
    <w:multiLevelType w:val="hybridMultilevel"/>
    <w:tmpl w:val="C610DA2A"/>
    <w:lvl w:ilvl="0" w:tplc="B05EA470">
      <w:start w:val="1"/>
      <w:numFmt w:val="bullet"/>
      <w:lvlText w:val="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9"/>
  </w:num>
  <w:num w:numId="4">
    <w:abstractNumId w:val="15"/>
  </w:num>
  <w:num w:numId="5">
    <w:abstractNumId w:val="11"/>
  </w:num>
  <w:num w:numId="6">
    <w:abstractNumId w:val="17"/>
  </w:num>
  <w:num w:numId="7">
    <w:abstractNumId w:val="20"/>
  </w:num>
  <w:num w:numId="8">
    <w:abstractNumId w:val="6"/>
  </w:num>
  <w:num w:numId="9">
    <w:abstractNumId w:val="2"/>
  </w:num>
  <w:num w:numId="10">
    <w:abstractNumId w:val="42"/>
  </w:num>
  <w:num w:numId="11">
    <w:abstractNumId w:val="36"/>
  </w:num>
  <w:num w:numId="12">
    <w:abstractNumId w:val="46"/>
  </w:num>
  <w:num w:numId="13">
    <w:abstractNumId w:val="38"/>
  </w:num>
  <w:num w:numId="14">
    <w:abstractNumId w:val="47"/>
  </w:num>
  <w:num w:numId="15">
    <w:abstractNumId w:val="1"/>
  </w:num>
  <w:num w:numId="16">
    <w:abstractNumId w:val="7"/>
  </w:num>
  <w:num w:numId="17">
    <w:abstractNumId w:val="44"/>
  </w:num>
  <w:num w:numId="18">
    <w:abstractNumId w:val="45"/>
  </w:num>
  <w:num w:numId="19">
    <w:abstractNumId w:val="24"/>
  </w:num>
  <w:num w:numId="20">
    <w:abstractNumId w:val="26"/>
  </w:num>
  <w:num w:numId="21">
    <w:abstractNumId w:val="39"/>
  </w:num>
  <w:num w:numId="22">
    <w:abstractNumId w:val="0"/>
  </w:num>
  <w:num w:numId="23">
    <w:abstractNumId w:val="10"/>
  </w:num>
  <w:num w:numId="24">
    <w:abstractNumId w:val="27"/>
  </w:num>
  <w:num w:numId="25">
    <w:abstractNumId w:val="19"/>
  </w:num>
  <w:num w:numId="26">
    <w:abstractNumId w:val="30"/>
  </w:num>
  <w:num w:numId="27">
    <w:abstractNumId w:val="4"/>
  </w:num>
  <w:num w:numId="28">
    <w:abstractNumId w:val="9"/>
  </w:num>
  <w:num w:numId="29">
    <w:abstractNumId w:val="16"/>
  </w:num>
  <w:num w:numId="30">
    <w:abstractNumId w:val="33"/>
  </w:num>
  <w:num w:numId="31">
    <w:abstractNumId w:val="40"/>
  </w:num>
  <w:num w:numId="32">
    <w:abstractNumId w:val="3"/>
  </w:num>
  <w:num w:numId="33">
    <w:abstractNumId w:val="25"/>
  </w:num>
  <w:num w:numId="34">
    <w:abstractNumId w:val="21"/>
  </w:num>
  <w:num w:numId="35">
    <w:abstractNumId w:val="41"/>
  </w:num>
  <w:num w:numId="36">
    <w:abstractNumId w:val="34"/>
  </w:num>
  <w:num w:numId="37">
    <w:abstractNumId w:val="18"/>
  </w:num>
  <w:num w:numId="38">
    <w:abstractNumId w:val="32"/>
  </w:num>
  <w:num w:numId="39">
    <w:abstractNumId w:val="13"/>
  </w:num>
  <w:num w:numId="40">
    <w:abstractNumId w:val="48"/>
  </w:num>
  <w:num w:numId="41">
    <w:abstractNumId w:val="5"/>
  </w:num>
  <w:num w:numId="42">
    <w:abstractNumId w:val="31"/>
  </w:num>
  <w:num w:numId="43">
    <w:abstractNumId w:val="22"/>
  </w:num>
  <w:num w:numId="44">
    <w:abstractNumId w:val="14"/>
  </w:num>
  <w:num w:numId="45">
    <w:abstractNumId w:val="28"/>
  </w:num>
  <w:num w:numId="46">
    <w:abstractNumId w:val="37"/>
  </w:num>
  <w:num w:numId="47">
    <w:abstractNumId w:val="43"/>
  </w:num>
  <w:num w:numId="48">
    <w:abstractNumId w:val="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74"/>
    <w:rsid w:val="0001456C"/>
    <w:rsid w:val="00023637"/>
    <w:rsid w:val="00046D65"/>
    <w:rsid w:val="000517DA"/>
    <w:rsid w:val="00055AC7"/>
    <w:rsid w:val="00060C90"/>
    <w:rsid w:val="000666AB"/>
    <w:rsid w:val="000847C2"/>
    <w:rsid w:val="000E3B48"/>
    <w:rsid w:val="000E56EA"/>
    <w:rsid w:val="000F694D"/>
    <w:rsid w:val="00192D13"/>
    <w:rsid w:val="001C319C"/>
    <w:rsid w:val="001C66FC"/>
    <w:rsid w:val="001E50D1"/>
    <w:rsid w:val="00212D7A"/>
    <w:rsid w:val="00246A05"/>
    <w:rsid w:val="002B7925"/>
    <w:rsid w:val="002F13A9"/>
    <w:rsid w:val="0034653C"/>
    <w:rsid w:val="0036213F"/>
    <w:rsid w:val="003673DC"/>
    <w:rsid w:val="00373CC5"/>
    <w:rsid w:val="00375387"/>
    <w:rsid w:val="00381FE9"/>
    <w:rsid w:val="003832FB"/>
    <w:rsid w:val="0039387B"/>
    <w:rsid w:val="003A600C"/>
    <w:rsid w:val="0040342A"/>
    <w:rsid w:val="00437145"/>
    <w:rsid w:val="00574D04"/>
    <w:rsid w:val="00592778"/>
    <w:rsid w:val="005954AF"/>
    <w:rsid w:val="00674EDA"/>
    <w:rsid w:val="006A3FA7"/>
    <w:rsid w:val="006A4697"/>
    <w:rsid w:val="006F26B8"/>
    <w:rsid w:val="006F3BE8"/>
    <w:rsid w:val="007252D7"/>
    <w:rsid w:val="007B4465"/>
    <w:rsid w:val="007D41E0"/>
    <w:rsid w:val="007F11EA"/>
    <w:rsid w:val="007F4191"/>
    <w:rsid w:val="007F64DA"/>
    <w:rsid w:val="008007C5"/>
    <w:rsid w:val="00800820"/>
    <w:rsid w:val="00810635"/>
    <w:rsid w:val="008122D2"/>
    <w:rsid w:val="00866121"/>
    <w:rsid w:val="0097570A"/>
    <w:rsid w:val="009804CB"/>
    <w:rsid w:val="00981074"/>
    <w:rsid w:val="00991028"/>
    <w:rsid w:val="009A30D4"/>
    <w:rsid w:val="00A0559F"/>
    <w:rsid w:val="00A20023"/>
    <w:rsid w:val="00A21339"/>
    <w:rsid w:val="00A71A80"/>
    <w:rsid w:val="00A731EF"/>
    <w:rsid w:val="00A83B85"/>
    <w:rsid w:val="00A90E52"/>
    <w:rsid w:val="00AC4DF5"/>
    <w:rsid w:val="00B720AD"/>
    <w:rsid w:val="00B732F2"/>
    <w:rsid w:val="00BB2518"/>
    <w:rsid w:val="00BC6E3B"/>
    <w:rsid w:val="00C03753"/>
    <w:rsid w:val="00C53F00"/>
    <w:rsid w:val="00C543EB"/>
    <w:rsid w:val="00C7131C"/>
    <w:rsid w:val="00CA1EDE"/>
    <w:rsid w:val="00CC3C1B"/>
    <w:rsid w:val="00CD46A4"/>
    <w:rsid w:val="00D33EB5"/>
    <w:rsid w:val="00D95352"/>
    <w:rsid w:val="00E44D62"/>
    <w:rsid w:val="00E7096A"/>
    <w:rsid w:val="00E761CD"/>
    <w:rsid w:val="00E7627A"/>
    <w:rsid w:val="00EE0F53"/>
    <w:rsid w:val="00EE4ECF"/>
    <w:rsid w:val="00EF6524"/>
    <w:rsid w:val="00F0221F"/>
    <w:rsid w:val="00FB6D45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1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0C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60C9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6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11">
    <w:name w:val="Светлая сетка - Акцент 111"/>
    <w:basedOn w:val="a1"/>
    <w:uiPriority w:val="62"/>
    <w:rsid w:val="00060C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060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E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B4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E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B48"/>
    <w:rPr>
      <w:rFonts w:eastAsiaTheme="minorEastAsia"/>
      <w:lang w:eastAsia="ru-RU"/>
    </w:rPr>
  </w:style>
  <w:style w:type="paragraph" w:customStyle="1" w:styleId="c4">
    <w:name w:val="c4"/>
    <w:basedOn w:val="a"/>
    <w:rsid w:val="00C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3C1B"/>
  </w:style>
  <w:style w:type="paragraph" w:customStyle="1" w:styleId="c7">
    <w:name w:val="c7"/>
    <w:basedOn w:val="a"/>
    <w:rsid w:val="00C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3C1B"/>
  </w:style>
  <w:style w:type="paragraph" w:styleId="aa">
    <w:name w:val="List Paragraph"/>
    <w:basedOn w:val="a"/>
    <w:uiPriority w:val="34"/>
    <w:qFormat/>
    <w:rsid w:val="007F11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D65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EE4E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1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0C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60C9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6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11">
    <w:name w:val="Светлая сетка - Акцент 111"/>
    <w:basedOn w:val="a1"/>
    <w:uiPriority w:val="62"/>
    <w:rsid w:val="00060C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060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E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B4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E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B48"/>
    <w:rPr>
      <w:rFonts w:eastAsiaTheme="minorEastAsia"/>
      <w:lang w:eastAsia="ru-RU"/>
    </w:rPr>
  </w:style>
  <w:style w:type="paragraph" w:customStyle="1" w:styleId="c4">
    <w:name w:val="c4"/>
    <w:basedOn w:val="a"/>
    <w:rsid w:val="00C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3C1B"/>
  </w:style>
  <w:style w:type="paragraph" w:customStyle="1" w:styleId="c7">
    <w:name w:val="c7"/>
    <w:basedOn w:val="a"/>
    <w:rsid w:val="00C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3C1B"/>
  </w:style>
  <w:style w:type="paragraph" w:styleId="aa">
    <w:name w:val="List Paragraph"/>
    <w:basedOn w:val="a"/>
    <w:uiPriority w:val="34"/>
    <w:qFormat/>
    <w:rsid w:val="007F11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D65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EE4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tehnologiya-kriterialnogo-ocenivaniya-kak-effektivniy-instrument-formirovaniy-uchebnoy-deyatelnosti-uchaschihsya-na-urokah-istor-247470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80/466/images/img2_134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932B-B121-46BA-A2EB-64A8F30C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Точка роста</cp:lastModifiedBy>
  <cp:revision>39</cp:revision>
  <dcterms:created xsi:type="dcterms:W3CDTF">2015-06-02T09:11:00Z</dcterms:created>
  <dcterms:modified xsi:type="dcterms:W3CDTF">2024-04-21T11:41:00Z</dcterms:modified>
</cp:coreProperties>
</file>